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B4659" w14:textId="14EFF53A" w:rsidR="00467EBC" w:rsidRDefault="00467EBC" w:rsidP="00467E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Meeting #1</w:t>
      </w:r>
      <w:r w:rsidR="00FF372E">
        <w:rPr>
          <w:rFonts w:ascii="Arial" w:eastAsia="SimSun" w:hAnsi="Arial"/>
          <w:b/>
          <w:sz w:val="24"/>
        </w:rPr>
        <w:t>04</w:t>
      </w:r>
      <w:r w:rsidRPr="00841BCD">
        <w:rPr>
          <w:rFonts w:ascii="Arial" w:eastAsia="SimSun" w:hAnsi="Arial"/>
          <w:b/>
          <w:sz w:val="24"/>
        </w:rPr>
        <w:t xml:space="preserve">    </w:t>
      </w:r>
      <w:r w:rsidRPr="00841BCD">
        <w:rPr>
          <w:rFonts w:ascii="Arial" w:eastAsia="SimSun" w:hAnsi="Arial"/>
          <w:b/>
          <w:bCs/>
          <w:sz w:val="24"/>
        </w:rPr>
        <w:tab/>
      </w:r>
      <w:r w:rsidR="00FF372E" w:rsidRPr="00FF372E">
        <w:rPr>
          <w:rFonts w:ascii="Arial" w:eastAsia="SimSun" w:hAnsi="Arial"/>
          <w:b/>
          <w:bCs/>
          <w:sz w:val="24"/>
          <w:lang w:eastAsia="ja-JP"/>
        </w:rPr>
        <w:t>RP-240944</w:t>
      </w:r>
    </w:p>
    <w:p w14:paraId="33408B97" w14:textId="6069DADA" w:rsidR="00A121D5" w:rsidRDefault="00FF372E" w:rsidP="00C315F2">
      <w:pPr>
        <w:widowControl w:val="0"/>
        <w:tabs>
          <w:tab w:val="right" w:pos="9639"/>
        </w:tabs>
        <w:spacing w:after="0"/>
        <w:rPr>
          <w:rFonts w:ascii="Arial" w:eastAsia="Batang" w:hAnsi="Arial" w:cs="Arial"/>
          <w:sz w:val="18"/>
          <w:szCs w:val="18"/>
          <w:lang w:eastAsia="zh-CN"/>
        </w:rPr>
      </w:pPr>
      <w:r>
        <w:rPr>
          <w:rFonts w:ascii="Arial" w:eastAsia="SimSun" w:hAnsi="Arial"/>
          <w:b/>
          <w:sz w:val="24"/>
        </w:rPr>
        <w:t>Shanghai</w:t>
      </w:r>
      <w:r w:rsidR="00467EBC">
        <w:rPr>
          <w:rFonts w:ascii="Arial" w:eastAsia="SimSun" w:hAnsi="Arial"/>
          <w:b/>
          <w:sz w:val="24"/>
        </w:rPr>
        <w:t xml:space="preserve">, </w:t>
      </w:r>
      <w:r>
        <w:rPr>
          <w:rFonts w:ascii="Arial" w:eastAsia="SimSun" w:hAnsi="Arial"/>
          <w:b/>
          <w:sz w:val="24"/>
        </w:rPr>
        <w:t>China</w:t>
      </w:r>
      <w:r w:rsidR="00467EBC">
        <w:rPr>
          <w:rFonts w:ascii="Arial" w:eastAsia="SimSun" w:hAnsi="Arial"/>
          <w:b/>
          <w:sz w:val="24"/>
        </w:rPr>
        <w:t xml:space="preserve">, </w:t>
      </w:r>
      <w:r>
        <w:rPr>
          <w:rFonts w:ascii="Arial" w:eastAsia="SimSun" w:hAnsi="Arial"/>
          <w:b/>
          <w:sz w:val="24"/>
        </w:rPr>
        <w:t>16</w:t>
      </w:r>
      <w:r w:rsidR="00467EBC" w:rsidRPr="00E42F0A">
        <w:rPr>
          <w:rFonts w:ascii="Arial" w:eastAsia="SimSun" w:hAnsi="Arial"/>
          <w:b/>
          <w:sz w:val="24"/>
          <w:vertAlign w:val="superscript"/>
        </w:rPr>
        <w:t>th</w:t>
      </w:r>
      <w:r w:rsidR="00467EBC">
        <w:rPr>
          <w:rFonts w:ascii="Arial" w:eastAsia="SimSun" w:hAnsi="Arial"/>
          <w:b/>
          <w:sz w:val="24"/>
          <w:vertAlign w:val="superscript"/>
        </w:rPr>
        <w:t xml:space="preserve"> </w:t>
      </w:r>
      <w:r w:rsidR="00467EBC">
        <w:t xml:space="preserve">– </w:t>
      </w:r>
      <w:r w:rsidR="00467EBC">
        <w:rPr>
          <w:rFonts w:ascii="Arial" w:eastAsia="SimSun" w:hAnsi="Arial"/>
          <w:b/>
          <w:sz w:val="24"/>
        </w:rPr>
        <w:t>2</w:t>
      </w:r>
      <w:r>
        <w:rPr>
          <w:rFonts w:ascii="Arial" w:eastAsia="SimSun" w:hAnsi="Arial"/>
          <w:b/>
          <w:sz w:val="24"/>
        </w:rPr>
        <w:t>0</w:t>
      </w:r>
      <w:r w:rsidR="00467EBC" w:rsidRPr="00E42F0A">
        <w:rPr>
          <w:rFonts w:ascii="Arial" w:eastAsia="SimSun" w:hAnsi="Arial"/>
          <w:b/>
          <w:sz w:val="24"/>
          <w:vertAlign w:val="superscript"/>
        </w:rPr>
        <w:t>th</w:t>
      </w:r>
      <w:r w:rsidR="00467EBC">
        <w:rPr>
          <w:rFonts w:ascii="Arial" w:eastAsia="SimSun" w:hAnsi="Arial"/>
          <w:b/>
          <w:sz w:val="24"/>
        </w:rPr>
        <w:t xml:space="preserve"> </w:t>
      </w:r>
      <w:proofErr w:type="gramStart"/>
      <w:r>
        <w:rPr>
          <w:rFonts w:ascii="Arial" w:eastAsia="SimSun" w:hAnsi="Arial"/>
          <w:b/>
          <w:sz w:val="24"/>
        </w:rPr>
        <w:t>June</w:t>
      </w:r>
      <w:r w:rsidR="00467EBC" w:rsidRPr="009C576E">
        <w:rPr>
          <w:rFonts w:ascii="Arial" w:eastAsia="SimSun" w:hAnsi="Arial"/>
          <w:b/>
          <w:sz w:val="24"/>
        </w:rPr>
        <w:t>,</w:t>
      </w:r>
      <w:proofErr w:type="gramEnd"/>
      <w:r w:rsidR="00467EBC">
        <w:rPr>
          <w:rFonts w:ascii="Arial" w:eastAsia="SimSun" w:hAnsi="Arial"/>
          <w:b/>
          <w:sz w:val="24"/>
        </w:rPr>
        <w:t xml:space="preserve"> </w:t>
      </w:r>
      <w:r w:rsidR="00467EBC" w:rsidRPr="000F3A2F">
        <w:rPr>
          <w:rFonts w:ascii="Arial" w:eastAsia="SimSun" w:hAnsi="Arial"/>
          <w:b/>
          <w:sz w:val="24"/>
        </w:rPr>
        <w:t>202</w:t>
      </w:r>
      <w:r w:rsidR="00467EBC">
        <w:rPr>
          <w:rFonts w:ascii="Arial" w:eastAsia="SimSun" w:hAnsi="Arial"/>
          <w:b/>
          <w:sz w:val="24"/>
        </w:rPr>
        <w:t>4</w:t>
      </w:r>
      <w:bookmarkEnd w:id="1"/>
      <w:bookmarkEnd w:id="2"/>
      <w:r w:rsidR="00CD0F68">
        <w:rPr>
          <w:rFonts w:ascii="Arial" w:hAnsi="Arial" w:cs="Arial"/>
          <w:b/>
          <w:sz w:val="24"/>
        </w:rPr>
        <w:tab/>
      </w:r>
      <w:r w:rsidR="00A121D5" w:rsidRPr="00A121D5">
        <w:rPr>
          <w:rFonts w:ascii="Arial" w:eastAsia="Batang" w:hAnsi="Arial" w:cs="Arial"/>
          <w:sz w:val="18"/>
          <w:szCs w:val="18"/>
          <w:lang w:eastAsia="zh-CN"/>
        </w:rPr>
        <w:t>(revision of)</w:t>
      </w:r>
    </w:p>
    <w:p w14:paraId="31F6246C" w14:textId="77777777" w:rsidR="009A0510" w:rsidRPr="006E5DD5" w:rsidRDefault="009A0510" w:rsidP="009A0510">
      <w:pPr>
        <w:tabs>
          <w:tab w:val="left" w:pos="567"/>
        </w:tabs>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13243C8D"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1A20">
        <w:rPr>
          <w:rFonts w:ascii="Arial" w:eastAsia="Batang" w:hAnsi="Arial" w:cs="Arial"/>
          <w:b/>
          <w:lang w:eastAsia="zh-CN"/>
        </w:rPr>
        <w:t>New</w:t>
      </w:r>
      <w:r w:rsidR="001947BE">
        <w:rPr>
          <w:rFonts w:ascii="Arial" w:eastAsia="Batang" w:hAnsi="Arial" w:cs="Arial"/>
          <w:b/>
          <w:lang w:eastAsia="zh-CN"/>
        </w:rPr>
        <w:t xml:space="preserve">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4" w:name="_Hlk73640443"/>
      <w:r w:rsidR="00911091" w:rsidRPr="00911091">
        <w:rPr>
          <w:rFonts w:ascii="Arial" w:eastAsia="Batang" w:hAnsi="Arial" w:cs="Arial"/>
          <w:b/>
          <w:lang w:eastAsia="zh-CN"/>
        </w:rPr>
        <w:t>High-power UE operation for fixed-wireless/vehicle-mounted use cases in LTE bands and NR bands</w:t>
      </w:r>
      <w:bookmarkEnd w:id="4"/>
      <w:r w:rsidR="00A121D5" w:rsidRPr="00A121D5">
        <w:rPr>
          <w:rFonts w:ascii="Arial" w:eastAsia="Batang" w:hAnsi="Arial" w:cs="Arial"/>
          <w:b/>
          <w:lang w:eastAsia="zh-CN"/>
        </w:rPr>
        <w:t xml:space="preserve"> </w:t>
      </w:r>
      <w:r w:rsidR="00A121D5" w:rsidRPr="00C328AB">
        <w:rPr>
          <w:rFonts w:ascii="Arial" w:eastAsia="Batang" w:hAnsi="Arial" w:cs="Arial"/>
          <w:b/>
          <w:lang w:eastAsia="zh-CN"/>
        </w:rPr>
        <w:t>in Rel-1</w:t>
      </w:r>
      <w:r w:rsidR="00F25EC6">
        <w:rPr>
          <w:rFonts w:ascii="Arial" w:eastAsia="Batang" w:hAnsi="Arial" w:cs="Arial"/>
          <w:b/>
          <w:lang w:eastAsia="zh-CN"/>
        </w:rPr>
        <w:t>9</w:t>
      </w:r>
    </w:p>
    <w:p w14:paraId="46A99EAA" w14:textId="446661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FF372E">
        <w:rPr>
          <w:rFonts w:ascii="Arial" w:eastAsia="Batang" w:hAnsi="Arial"/>
          <w:b/>
          <w:lang w:eastAsia="zh-CN"/>
        </w:rPr>
        <w:t>Approval</w:t>
      </w:r>
    </w:p>
    <w:p w14:paraId="7438BEEA" w14:textId="6BF0763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372E">
        <w:rPr>
          <w:rFonts w:ascii="Arial" w:eastAsia="Batang" w:hAnsi="Arial"/>
          <w:b/>
          <w:lang w:eastAsia="zh-CN"/>
        </w:rPr>
        <w:t>9.1.5</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7BB9AD5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r w:rsidR="00A121D5" w:rsidRPr="00A121D5">
        <w:t xml:space="preserve"> </w:t>
      </w:r>
      <w:r w:rsidR="00A121D5" w:rsidRPr="00A121D5">
        <w:rPr>
          <w:rFonts w:eastAsia="Batang" w:cs="Arial"/>
          <w:bCs/>
          <w:lang w:eastAsia="zh-CN"/>
        </w:rPr>
        <w:t>in Rel-1</w:t>
      </w:r>
      <w:r w:rsidR="00F25EC6">
        <w:rPr>
          <w:rFonts w:eastAsia="Batang" w:cs="Arial"/>
          <w:bCs/>
          <w:lang w:eastAsia="zh-CN"/>
        </w:rPr>
        <w:t>9</w:t>
      </w:r>
    </w:p>
    <w:p w14:paraId="71D288B2" w14:textId="6A050547"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_R1</w:t>
      </w:r>
      <w:r w:rsidR="00F25EC6">
        <w:rPr>
          <w:rFonts w:cs="Arial"/>
          <w:iCs/>
          <w:szCs w:val="32"/>
        </w:rPr>
        <w:t>9</w:t>
      </w:r>
    </w:p>
    <w:p w14:paraId="34D31937" w14:textId="5DA851DA"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5" w:name="_Hlk24657802"/>
      <w:r w:rsidRPr="004C0726">
        <w:rPr>
          <w:rFonts w:ascii="Arial" w:hAnsi="Arial" w:cs="Arial"/>
        </w:rPr>
        <w:t>It can later be changed without a need to revise the WID.</w:t>
      </w:r>
      <w:bookmarkEnd w:id="5"/>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6"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F64758E" w:rsidR="00F85AC3" w:rsidRDefault="00F85AC3" w:rsidP="00F85AC3">
      <w:pPr>
        <w:spacing w:after="0"/>
        <w:rPr>
          <w:lang w:val="en-US" w:eastAsia="ja-JP"/>
        </w:rPr>
      </w:pPr>
      <w:r w:rsidRPr="00BE102B">
        <w:rPr>
          <w:lang w:val="en-US" w:eastAsia="ja-JP"/>
        </w:rPr>
        <w:t xml:space="preserve">Support for fixed wireless and vehicle mounted user equipment usage scenarios, with broader rural coverage and higher data rates is envisioned as part of </w:t>
      </w:r>
      <w:r w:rsidR="00F25EC6">
        <w:rPr>
          <w:lang w:val="en-US" w:eastAsia="ja-JP"/>
        </w:rPr>
        <w:t xml:space="preserve">future </w:t>
      </w:r>
      <w:r w:rsidRPr="00BE102B">
        <w:rPr>
          <w:lang w:val="en-US" w:eastAsia="ja-JP"/>
        </w:rPr>
        <w:t>deployment</w:t>
      </w:r>
      <w:r w:rsidR="00F25EC6">
        <w:rPr>
          <w:lang w:val="en-US" w:eastAsia="ja-JP"/>
        </w:rPr>
        <w:t>s</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p w14:paraId="14AB8F6B" w14:textId="77777777" w:rsidR="00F25EC6" w:rsidRDefault="00F25EC6" w:rsidP="0040240E">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667EC9" w:rsidRPr="00CB5858" w14:paraId="2C722977" w14:textId="00C58EAE" w:rsidTr="00F25EC6">
        <w:tc>
          <w:tcPr>
            <w:tcW w:w="666"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378" w:type="dxa"/>
            <w:shd w:val="clear" w:color="auto" w:fill="auto"/>
          </w:tcPr>
          <w:p w14:paraId="2A06C5B0" w14:textId="01F798FF" w:rsidR="00667EC9" w:rsidRDefault="00667EC9" w:rsidP="00CB5858">
            <w:pPr>
              <w:pStyle w:val="TAH"/>
            </w:pPr>
            <w:r>
              <w:t>other supporters (min. 3)</w:t>
            </w:r>
          </w:p>
        </w:tc>
        <w:tc>
          <w:tcPr>
            <w:tcW w:w="1768" w:type="dxa"/>
          </w:tcPr>
          <w:p w14:paraId="60DACB39" w14:textId="64467593" w:rsidR="00667EC9" w:rsidRDefault="00667EC9" w:rsidP="00CB5858">
            <w:pPr>
              <w:pStyle w:val="TAH"/>
            </w:pPr>
            <w:r>
              <w:t>Status</w:t>
            </w:r>
          </w:p>
        </w:tc>
        <w:tc>
          <w:tcPr>
            <w:tcW w:w="1286" w:type="dxa"/>
          </w:tcPr>
          <w:p w14:paraId="35FF59EA" w14:textId="291E2A92" w:rsidR="00667EC9" w:rsidRDefault="00667EC9" w:rsidP="00CB5858">
            <w:pPr>
              <w:pStyle w:val="TAH"/>
            </w:pPr>
            <w:r>
              <w:t>Release independent from</w:t>
            </w:r>
          </w:p>
        </w:tc>
      </w:tr>
      <w:tr w:rsidR="00667EC9" w:rsidRPr="00CB5858" w14:paraId="55544645" w14:textId="1153BFC0" w:rsidTr="00F25EC6">
        <w:tc>
          <w:tcPr>
            <w:tcW w:w="666"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378"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8" w:type="dxa"/>
          </w:tcPr>
          <w:p w14:paraId="417B64AD" w14:textId="6D311A62" w:rsidR="00667EC9" w:rsidRDefault="00F25EC6" w:rsidP="00CB5858">
            <w:pPr>
              <w:pStyle w:val="TAC"/>
            </w:pPr>
            <w:r>
              <w:t>New from REL18 WI</w:t>
            </w:r>
          </w:p>
        </w:tc>
        <w:tc>
          <w:tcPr>
            <w:tcW w:w="1286" w:type="dxa"/>
          </w:tcPr>
          <w:p w14:paraId="54EFF301" w14:textId="317EAC93" w:rsidR="00667EC9" w:rsidRDefault="009A76B6" w:rsidP="00CB5858">
            <w:pPr>
              <w:pStyle w:val="TAC"/>
            </w:pPr>
            <w:r w:rsidRPr="009A76B6">
              <w:t>Rel-10</w:t>
            </w:r>
          </w:p>
        </w:tc>
      </w:tr>
      <w:tr w:rsidR="00F25EC6" w:rsidRPr="00CB5858" w14:paraId="33949DC3" w14:textId="7F6A6AF0" w:rsidTr="00F25EC6">
        <w:tc>
          <w:tcPr>
            <w:tcW w:w="666" w:type="dxa"/>
            <w:shd w:val="clear" w:color="auto" w:fill="auto"/>
          </w:tcPr>
          <w:p w14:paraId="0DFFA674" w14:textId="797D158D" w:rsidR="00F25EC6" w:rsidRDefault="00F25EC6" w:rsidP="00F25EC6">
            <w:pPr>
              <w:pStyle w:val="TAC"/>
            </w:pPr>
            <w:r>
              <w:t>13</w:t>
            </w:r>
          </w:p>
        </w:tc>
        <w:tc>
          <w:tcPr>
            <w:tcW w:w="3530" w:type="dxa"/>
            <w:shd w:val="clear" w:color="auto" w:fill="auto"/>
          </w:tcPr>
          <w:p w14:paraId="0DD1FDDC" w14:textId="5D4DBA6F" w:rsidR="00F25EC6" w:rsidRPr="0007034D" w:rsidRDefault="00F25EC6" w:rsidP="00F25EC6">
            <w:pPr>
              <w:pStyle w:val="TAC"/>
            </w:pPr>
            <w:r w:rsidRPr="009A76B6">
              <w:t>zheng.zhao@VERIZONWIRELESS.COM</w:t>
            </w:r>
          </w:p>
        </w:tc>
        <w:tc>
          <w:tcPr>
            <w:tcW w:w="2378" w:type="dxa"/>
            <w:shd w:val="clear" w:color="auto" w:fill="auto"/>
          </w:tcPr>
          <w:p w14:paraId="23A17B4C" w14:textId="151C1546" w:rsidR="00F25EC6" w:rsidRDefault="00F25EC6" w:rsidP="00F25EC6">
            <w:pPr>
              <w:pStyle w:val="TAC"/>
            </w:pPr>
            <w:r w:rsidRPr="0007034D">
              <w:t>Nokia,</w:t>
            </w:r>
            <w:r>
              <w:t xml:space="preserve"> Ericsson, </w:t>
            </w:r>
            <w:proofErr w:type="gramStart"/>
            <w:r>
              <w:t>Qualcomm</w:t>
            </w:r>
            <w:proofErr w:type="gramEnd"/>
            <w:r>
              <w:t xml:space="preserve"> and Samsung</w:t>
            </w:r>
          </w:p>
        </w:tc>
        <w:tc>
          <w:tcPr>
            <w:tcW w:w="1768" w:type="dxa"/>
          </w:tcPr>
          <w:p w14:paraId="0503CD35" w14:textId="10AACE39" w:rsidR="00F25EC6" w:rsidRDefault="00F25EC6" w:rsidP="00F25EC6">
            <w:pPr>
              <w:pStyle w:val="TAC"/>
            </w:pPr>
            <w:r w:rsidRPr="00612D08">
              <w:t>New from REL18 WI</w:t>
            </w:r>
          </w:p>
        </w:tc>
        <w:tc>
          <w:tcPr>
            <w:tcW w:w="1286" w:type="dxa"/>
          </w:tcPr>
          <w:p w14:paraId="30956383" w14:textId="592E89FB" w:rsidR="00F25EC6" w:rsidRPr="002228C4" w:rsidRDefault="00F25EC6" w:rsidP="00F25EC6">
            <w:pPr>
              <w:pStyle w:val="TAC"/>
            </w:pPr>
            <w:r w:rsidRPr="009A76B6">
              <w:t>Rel-10</w:t>
            </w:r>
          </w:p>
        </w:tc>
      </w:tr>
      <w:tr w:rsidR="00F25EC6" w:rsidRPr="00CB5858" w14:paraId="593162E7" w14:textId="7895A962" w:rsidTr="00F25EC6">
        <w:tc>
          <w:tcPr>
            <w:tcW w:w="666" w:type="dxa"/>
            <w:shd w:val="clear" w:color="auto" w:fill="auto"/>
          </w:tcPr>
          <w:p w14:paraId="67750D4A" w14:textId="6FCBEDFF" w:rsidR="00F25EC6" w:rsidRDefault="00F25EC6" w:rsidP="00F25EC6">
            <w:pPr>
              <w:pStyle w:val="TAC"/>
            </w:pPr>
            <w:r>
              <w:t>n5</w:t>
            </w:r>
          </w:p>
        </w:tc>
        <w:tc>
          <w:tcPr>
            <w:tcW w:w="3530" w:type="dxa"/>
            <w:shd w:val="clear" w:color="auto" w:fill="auto"/>
          </w:tcPr>
          <w:p w14:paraId="689DE921" w14:textId="3AD0EDF4" w:rsidR="00F25EC6" w:rsidRPr="0007034D" w:rsidRDefault="00F25EC6" w:rsidP="00F25EC6">
            <w:pPr>
              <w:pStyle w:val="TAC"/>
            </w:pPr>
            <w:r w:rsidRPr="009A76B6">
              <w:t>sebastian.thalanany@uscellular.com</w:t>
            </w:r>
          </w:p>
        </w:tc>
        <w:tc>
          <w:tcPr>
            <w:tcW w:w="2378" w:type="dxa"/>
            <w:shd w:val="clear" w:color="auto" w:fill="auto"/>
          </w:tcPr>
          <w:p w14:paraId="108BCCB7" w14:textId="59941D8A" w:rsidR="00F25EC6" w:rsidRDefault="00F25EC6" w:rsidP="00F25EC6">
            <w:pPr>
              <w:pStyle w:val="TAC"/>
            </w:pPr>
            <w:r>
              <w:t xml:space="preserve">Nokia, </w:t>
            </w:r>
            <w:proofErr w:type="gramStart"/>
            <w:r w:rsidRPr="00706E8C">
              <w:t>Ericsson</w:t>
            </w:r>
            <w:proofErr w:type="gramEnd"/>
            <w:r w:rsidRPr="00706E8C">
              <w:t xml:space="preserve"> and Samsung</w:t>
            </w:r>
          </w:p>
        </w:tc>
        <w:tc>
          <w:tcPr>
            <w:tcW w:w="1768" w:type="dxa"/>
          </w:tcPr>
          <w:p w14:paraId="5E39537B" w14:textId="7DB7E3A5" w:rsidR="00F25EC6" w:rsidRDefault="00F25EC6" w:rsidP="00F25EC6">
            <w:pPr>
              <w:pStyle w:val="TAC"/>
            </w:pPr>
            <w:r w:rsidRPr="00612D08">
              <w:t>New from REL18 WI</w:t>
            </w:r>
          </w:p>
        </w:tc>
        <w:tc>
          <w:tcPr>
            <w:tcW w:w="1286" w:type="dxa"/>
          </w:tcPr>
          <w:p w14:paraId="20900D8A" w14:textId="1184E650" w:rsidR="00F25EC6" w:rsidRPr="002228C4" w:rsidRDefault="00F25EC6" w:rsidP="00F25EC6">
            <w:pPr>
              <w:pStyle w:val="TAC"/>
            </w:pPr>
            <w:r>
              <w:t>Rel-15</w:t>
            </w:r>
          </w:p>
        </w:tc>
      </w:tr>
      <w:tr w:rsidR="00F25EC6" w:rsidRPr="00CB5858" w14:paraId="06DCCD5D" w14:textId="73AB03BC" w:rsidTr="00F25EC6">
        <w:tc>
          <w:tcPr>
            <w:tcW w:w="666" w:type="dxa"/>
            <w:shd w:val="clear" w:color="auto" w:fill="auto"/>
          </w:tcPr>
          <w:p w14:paraId="56AC2F0E" w14:textId="6C2CA99D" w:rsidR="00F25EC6" w:rsidRDefault="00F25EC6" w:rsidP="00F25EC6">
            <w:pPr>
              <w:pStyle w:val="TAC"/>
            </w:pPr>
            <w:r>
              <w:t>n13</w:t>
            </w:r>
          </w:p>
        </w:tc>
        <w:tc>
          <w:tcPr>
            <w:tcW w:w="3530" w:type="dxa"/>
            <w:shd w:val="clear" w:color="auto" w:fill="auto"/>
          </w:tcPr>
          <w:p w14:paraId="250E2375" w14:textId="3DA119FD" w:rsidR="00F25EC6" w:rsidRPr="0007034D" w:rsidRDefault="00F25EC6" w:rsidP="00F25EC6">
            <w:pPr>
              <w:pStyle w:val="TAC"/>
            </w:pPr>
            <w:r w:rsidRPr="009A76B6">
              <w:t>zheng.zhao@VERIZONWIRELESS.COM</w:t>
            </w:r>
          </w:p>
        </w:tc>
        <w:tc>
          <w:tcPr>
            <w:tcW w:w="2378" w:type="dxa"/>
            <w:shd w:val="clear" w:color="auto" w:fill="auto"/>
          </w:tcPr>
          <w:p w14:paraId="2695FE95" w14:textId="55CC6AD7" w:rsidR="00F25EC6" w:rsidRDefault="00F25EC6" w:rsidP="00F25EC6">
            <w:pPr>
              <w:pStyle w:val="TAC"/>
            </w:pPr>
            <w:proofErr w:type="spellStart"/>
            <w:proofErr w:type="gramStart"/>
            <w:r w:rsidRPr="0007034D">
              <w:t>Nokia,</w:t>
            </w:r>
            <w:r>
              <w:t>,</w:t>
            </w:r>
            <w:proofErr w:type="gramEnd"/>
            <w:r>
              <w:t>Ericsson</w:t>
            </w:r>
            <w:proofErr w:type="spellEnd"/>
            <w:r>
              <w:t>, Qualcomm and Samsung</w:t>
            </w:r>
          </w:p>
        </w:tc>
        <w:tc>
          <w:tcPr>
            <w:tcW w:w="1768" w:type="dxa"/>
          </w:tcPr>
          <w:p w14:paraId="63547371" w14:textId="654FD64A" w:rsidR="00F25EC6" w:rsidRDefault="00F25EC6" w:rsidP="00F25EC6">
            <w:pPr>
              <w:pStyle w:val="TAC"/>
            </w:pPr>
            <w:r w:rsidRPr="00612D08">
              <w:t>New from REL18 WI</w:t>
            </w:r>
          </w:p>
        </w:tc>
        <w:tc>
          <w:tcPr>
            <w:tcW w:w="1286" w:type="dxa"/>
          </w:tcPr>
          <w:p w14:paraId="02BB327F" w14:textId="168B23DE" w:rsidR="00F25EC6" w:rsidRPr="002228C4" w:rsidRDefault="00F25EC6" w:rsidP="00F25EC6">
            <w:pPr>
              <w:pStyle w:val="TAC"/>
            </w:pPr>
            <w:r>
              <w:t>Rel-15</w:t>
            </w:r>
          </w:p>
        </w:tc>
      </w:tr>
      <w:tr w:rsidR="00F25EC6" w:rsidRPr="00CB5858" w14:paraId="1D07C3F8" w14:textId="77777777" w:rsidTr="00F25EC6">
        <w:tc>
          <w:tcPr>
            <w:tcW w:w="666" w:type="dxa"/>
            <w:shd w:val="clear" w:color="auto" w:fill="auto"/>
          </w:tcPr>
          <w:p w14:paraId="53B2B35F" w14:textId="47743F51" w:rsidR="00F25EC6" w:rsidRDefault="00F25EC6" w:rsidP="00F25EC6">
            <w:pPr>
              <w:pStyle w:val="TAC"/>
            </w:pPr>
            <w:r>
              <w:t>n26</w:t>
            </w:r>
          </w:p>
        </w:tc>
        <w:tc>
          <w:tcPr>
            <w:tcW w:w="3530" w:type="dxa"/>
            <w:shd w:val="clear" w:color="auto" w:fill="auto"/>
          </w:tcPr>
          <w:p w14:paraId="0998169C" w14:textId="710C89DB" w:rsidR="00F25EC6" w:rsidRPr="009A76B6" w:rsidRDefault="00F25EC6" w:rsidP="00F25EC6">
            <w:pPr>
              <w:pStyle w:val="TAC"/>
            </w:pPr>
            <w:r w:rsidRPr="009A76B6">
              <w:t>bill.shvodian@t-mobile.com</w:t>
            </w:r>
          </w:p>
        </w:tc>
        <w:tc>
          <w:tcPr>
            <w:tcW w:w="2378" w:type="dxa"/>
            <w:shd w:val="clear" w:color="auto" w:fill="auto"/>
          </w:tcPr>
          <w:p w14:paraId="2AA82302" w14:textId="125114FD" w:rsidR="00F25EC6" w:rsidRPr="0007034D" w:rsidRDefault="00F25EC6" w:rsidP="00F25EC6">
            <w:pPr>
              <w:pStyle w:val="TAC"/>
            </w:pPr>
            <w:r w:rsidRPr="0007034D">
              <w:t xml:space="preserve">Nokia, </w:t>
            </w:r>
            <w:r w:rsidRPr="008D68E5">
              <w:t>Ericsson</w:t>
            </w:r>
            <w:r>
              <w:t>,</w:t>
            </w:r>
            <w:r w:rsidRPr="008D68E5">
              <w:t xml:space="preserve"> Deutsche Telekom</w:t>
            </w:r>
          </w:p>
        </w:tc>
        <w:tc>
          <w:tcPr>
            <w:tcW w:w="1768" w:type="dxa"/>
          </w:tcPr>
          <w:p w14:paraId="0F53D062" w14:textId="291ECA40" w:rsidR="00F25EC6" w:rsidRPr="002228C4" w:rsidRDefault="00F25EC6" w:rsidP="00F25EC6">
            <w:pPr>
              <w:pStyle w:val="TAC"/>
            </w:pPr>
            <w:r w:rsidRPr="00612D08">
              <w:t>New from REL18 WI</w:t>
            </w:r>
          </w:p>
        </w:tc>
        <w:tc>
          <w:tcPr>
            <w:tcW w:w="1286" w:type="dxa"/>
          </w:tcPr>
          <w:p w14:paraId="1D6DEC1D" w14:textId="72EBBD95" w:rsidR="00F25EC6" w:rsidRDefault="00F25EC6" w:rsidP="00F25EC6">
            <w:pPr>
              <w:pStyle w:val="TAC"/>
            </w:pPr>
            <w:r>
              <w:t>Rel-15</w:t>
            </w:r>
          </w:p>
        </w:tc>
      </w:tr>
      <w:tr w:rsidR="00F25EC6" w:rsidRPr="00CB5858" w14:paraId="7F80D52E" w14:textId="77777777" w:rsidTr="00F25EC6">
        <w:tc>
          <w:tcPr>
            <w:tcW w:w="666"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25EC6" w:rsidRPr="005D5478" w:rsidRDefault="00F25EC6" w:rsidP="00F25EC6">
            <w:pPr>
              <w:pStyle w:val="TAC"/>
              <w:rPr>
                <w:szCs w:val="18"/>
              </w:rPr>
            </w:pPr>
            <w:r w:rsidRPr="005D5478">
              <w:rPr>
                <w:szCs w:val="18"/>
                <w:lang w:val="en-US" w:eastAsia="zh-CN"/>
              </w:rPr>
              <w:t>n28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25EC6" w:rsidRPr="005D5478" w:rsidRDefault="00F25EC6" w:rsidP="00F25EC6">
            <w:pPr>
              <w:pStyle w:val="TAC"/>
              <w:rPr>
                <w:szCs w:val="18"/>
              </w:rPr>
            </w:pPr>
            <w:r w:rsidRPr="005D5478">
              <w:rPr>
                <w:szCs w:val="18"/>
              </w:rPr>
              <w:t>Laura White, Telstra</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25EC6" w:rsidRPr="005D5478" w:rsidRDefault="00F25EC6" w:rsidP="00F25EC6">
            <w:pPr>
              <w:pStyle w:val="TAC"/>
              <w:rPr>
                <w:szCs w:val="18"/>
                <w:lang w:val="fi-FI"/>
              </w:rPr>
            </w:pPr>
            <w:r w:rsidRPr="005D5478">
              <w:rPr>
                <w:szCs w:val="18"/>
                <w:lang w:val="en-US" w:eastAsia="zh-CN"/>
              </w:rPr>
              <w:t>LGE, Nokia, Ericsson</w:t>
            </w:r>
          </w:p>
        </w:tc>
        <w:tc>
          <w:tcPr>
            <w:tcW w:w="1768" w:type="dxa"/>
            <w:tcBorders>
              <w:top w:val="single" w:sz="4" w:space="0" w:color="auto"/>
              <w:left w:val="single" w:sz="4" w:space="0" w:color="auto"/>
              <w:bottom w:val="single" w:sz="4" w:space="0" w:color="auto"/>
              <w:right w:val="single" w:sz="4" w:space="0" w:color="auto"/>
            </w:tcBorders>
          </w:tcPr>
          <w:p w14:paraId="658E6BAF" w14:textId="7CA300B2" w:rsidR="00F25EC6" w:rsidRPr="005D5478" w:rsidRDefault="00F25EC6" w:rsidP="00F25EC6">
            <w:pPr>
              <w:pStyle w:val="TAC"/>
              <w:rPr>
                <w:szCs w:val="18"/>
              </w:rPr>
            </w:pPr>
            <w:r w:rsidRPr="00612D08">
              <w:t>New from REL18 WI</w:t>
            </w:r>
          </w:p>
        </w:tc>
        <w:tc>
          <w:tcPr>
            <w:tcW w:w="1286" w:type="dxa"/>
            <w:tcBorders>
              <w:top w:val="single" w:sz="4" w:space="0" w:color="auto"/>
              <w:left w:val="single" w:sz="4" w:space="0" w:color="auto"/>
              <w:bottom w:val="single" w:sz="4" w:space="0" w:color="auto"/>
              <w:right w:val="single" w:sz="4" w:space="0" w:color="auto"/>
            </w:tcBorders>
          </w:tcPr>
          <w:p w14:paraId="23C60A2B" w14:textId="4E1ED7F4" w:rsidR="00F25EC6" w:rsidRDefault="00F25EC6" w:rsidP="00F25EC6">
            <w:pPr>
              <w:pStyle w:val="TAC"/>
            </w:pPr>
            <w:r>
              <w:t>Rel-15</w:t>
            </w:r>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32164A3E"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r w:rsidR="00F25EC6">
        <w:rPr>
          <w:color w:val="242424"/>
          <w:lang w:eastAsia="fi-FI"/>
        </w:rPr>
        <w:t xml:space="preserve"> including</w:t>
      </w:r>
    </w:p>
    <w:p w14:paraId="3A46A7F5" w14:textId="2C5CB3FA" w:rsidR="00F25EC6" w:rsidRDefault="00F25EC6" w:rsidP="00F25EC6">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Pr>
          <w:color w:val="242424"/>
          <w:lang w:eastAsia="fi-FI"/>
        </w:rPr>
        <w:t xml:space="preserve">Relevant co-existence studies </w:t>
      </w:r>
    </w:p>
    <w:p w14:paraId="45BB65E3" w14:textId="474DC4F3" w:rsidR="00F25EC6" w:rsidRDefault="00F25EC6" w:rsidP="00F25EC6">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Pr>
          <w:color w:val="242424"/>
          <w:lang w:eastAsia="fi-FI"/>
        </w:rPr>
        <w:t>Relevant A-MPR studies</w:t>
      </w:r>
    </w:p>
    <w:p w14:paraId="6E5EEDCD" w14:textId="6DB88DF6" w:rsidR="009D0453" w:rsidRPr="00F25EC6" w:rsidRDefault="00F25EC6" w:rsidP="00D77056">
      <w:pPr>
        <w:numPr>
          <w:ilvl w:val="2"/>
          <w:numId w:val="11"/>
        </w:numPr>
        <w:shd w:val="clear" w:color="auto" w:fill="FFFFFF"/>
        <w:overflowPunct/>
        <w:autoSpaceDE/>
        <w:autoSpaceDN/>
        <w:adjustRightInd/>
        <w:spacing w:before="100" w:beforeAutospacing="1" w:after="0" w:afterAutospacing="1"/>
        <w:textAlignment w:val="auto"/>
        <w:rPr>
          <w:color w:val="000000"/>
        </w:rPr>
      </w:pPr>
      <w:r w:rsidRPr="00F25EC6">
        <w:rPr>
          <w:color w:val="242424"/>
          <w:lang w:eastAsia="fi-FI"/>
        </w:rPr>
        <w:t>Relevant UE architecture and component studies</w:t>
      </w: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F25EC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347"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1055"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F25EC6">
        <w:tc>
          <w:tcPr>
            <w:tcW w:w="1617" w:type="dxa"/>
          </w:tcPr>
          <w:p w14:paraId="01F39F12" w14:textId="3BCFD439" w:rsidR="00FF3F0C" w:rsidRPr="00FF3F0C" w:rsidRDefault="005C2BA4" w:rsidP="00D53BC9">
            <w:pPr>
              <w:pStyle w:val="TAC"/>
            </w:pPr>
            <w:r>
              <w:t>Technical report</w:t>
            </w:r>
          </w:p>
        </w:tc>
        <w:tc>
          <w:tcPr>
            <w:tcW w:w="1134" w:type="dxa"/>
          </w:tcPr>
          <w:p w14:paraId="7A2A2EDB" w14:textId="6FF71A95" w:rsidR="00BB5EBF" w:rsidRPr="00251D80" w:rsidRDefault="00BB5EBF" w:rsidP="00D53BC9">
            <w:pPr>
              <w:pStyle w:val="TAC"/>
            </w:pPr>
          </w:p>
        </w:tc>
        <w:tc>
          <w:tcPr>
            <w:tcW w:w="2347"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1055" w:type="dxa"/>
          </w:tcPr>
          <w:p w14:paraId="28A70F91" w14:textId="728A6B99" w:rsidR="00FF3F0C" w:rsidRPr="00251D80" w:rsidRDefault="00515240" w:rsidP="00D53BC9">
            <w:pPr>
              <w:pStyle w:val="TAC"/>
            </w:pPr>
            <w:r>
              <w:rPr>
                <w:lang w:eastAsia="zh-CN"/>
              </w:rPr>
              <w:t>RAN#</w:t>
            </w:r>
            <w:r w:rsidR="00915CF7">
              <w:rPr>
                <w:lang w:eastAsia="zh-CN"/>
              </w:rPr>
              <w:t>1</w:t>
            </w:r>
            <w:r w:rsidR="00F25EC6">
              <w:rPr>
                <w:lang w:eastAsia="zh-CN"/>
              </w:rPr>
              <w:t>10</w:t>
            </w:r>
          </w:p>
        </w:tc>
        <w:tc>
          <w:tcPr>
            <w:tcW w:w="1074" w:type="dxa"/>
          </w:tcPr>
          <w:p w14:paraId="2C0CF0AA" w14:textId="3E8769E7" w:rsidR="00FF3F0C" w:rsidRPr="00251D80" w:rsidRDefault="00515240" w:rsidP="00D53BC9">
            <w:pPr>
              <w:pStyle w:val="TAC"/>
            </w:pPr>
            <w:r>
              <w:rPr>
                <w:lang w:eastAsia="zh-CN"/>
              </w:rPr>
              <w:t>RAN#</w:t>
            </w:r>
            <w:r w:rsidR="00915CF7">
              <w:rPr>
                <w:lang w:eastAsia="zh-CN"/>
              </w:rPr>
              <w:t>1</w:t>
            </w:r>
            <w:r w:rsidR="00F25EC6">
              <w:rPr>
                <w:lang w:eastAsia="zh-CN"/>
              </w:rPr>
              <w:t>10</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35040D"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78664F4E" w:rsidR="00021CF9" w:rsidRPr="00251D80" w:rsidRDefault="00F25EC6" w:rsidP="00021CF9">
            <w:pPr>
              <w:pStyle w:val="TAC"/>
              <w:rPr>
                <w:i/>
              </w:rPr>
            </w:pPr>
            <w:r>
              <w:rPr>
                <w:lang w:eastAsia="zh-CN"/>
              </w:rPr>
              <w:t>RAN#110</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07FD5A97" w:rsidR="00021CF9" w:rsidRPr="00251D80" w:rsidRDefault="00F25EC6" w:rsidP="00021CF9">
            <w:pPr>
              <w:pStyle w:val="TAC"/>
              <w:rPr>
                <w:i/>
              </w:rPr>
            </w:pPr>
            <w:r>
              <w:rPr>
                <w:lang w:eastAsia="zh-CN"/>
              </w:rPr>
              <w:t>RAN#110</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1167FC10"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r w:rsidR="00C71C5C" w14:paraId="156347C9" w14:textId="77777777" w:rsidTr="00FC48EF">
        <w:trPr>
          <w:trHeight w:val="210"/>
          <w:jc w:val="center"/>
        </w:trPr>
        <w:tc>
          <w:tcPr>
            <w:tcW w:w="0" w:type="auto"/>
            <w:shd w:val="clear" w:color="auto" w:fill="auto"/>
          </w:tcPr>
          <w:p w14:paraId="6FA7DA01" w14:textId="1ED6479A" w:rsidR="00C71C5C" w:rsidRDefault="00C71C5C" w:rsidP="00FC48EF">
            <w:pPr>
              <w:pStyle w:val="TAL"/>
            </w:pPr>
            <w:proofErr w:type="spellStart"/>
            <w:r>
              <w:t>Firstnet</w:t>
            </w:r>
            <w:proofErr w:type="spellEnd"/>
          </w:p>
        </w:tc>
      </w:tr>
    </w:tbl>
    <w:p w14:paraId="2E9F4164" w14:textId="77777777" w:rsidR="00F41A27" w:rsidRPr="00641ED8" w:rsidRDefault="00F41A27" w:rsidP="00641ED8"/>
    <w:sectPr w:rsidR="00F41A27" w:rsidRPr="00641ED8" w:rsidSect="007601E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39A39" w14:textId="77777777" w:rsidR="007601E6" w:rsidRDefault="007601E6">
      <w:r>
        <w:separator/>
      </w:r>
    </w:p>
  </w:endnote>
  <w:endnote w:type="continuationSeparator" w:id="0">
    <w:p w14:paraId="7C2447AF" w14:textId="77777777" w:rsidR="007601E6" w:rsidRDefault="0076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141B9" w14:textId="77777777" w:rsidR="007601E6" w:rsidRDefault="007601E6">
      <w:r>
        <w:separator/>
      </w:r>
    </w:p>
  </w:footnote>
  <w:footnote w:type="continuationSeparator" w:id="0">
    <w:p w14:paraId="38A69C5B" w14:textId="77777777" w:rsidR="007601E6" w:rsidRDefault="00760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9C3"/>
    <w:rsid w:val="00014EFE"/>
    <w:rsid w:val="000205C5"/>
    <w:rsid w:val="0002118B"/>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9680E"/>
    <w:rsid w:val="000A3125"/>
    <w:rsid w:val="000A59F8"/>
    <w:rsid w:val="000A6392"/>
    <w:rsid w:val="000B0519"/>
    <w:rsid w:val="000B1ABD"/>
    <w:rsid w:val="000B390A"/>
    <w:rsid w:val="000B5ED7"/>
    <w:rsid w:val="000B61FD"/>
    <w:rsid w:val="000B768F"/>
    <w:rsid w:val="000C0BF7"/>
    <w:rsid w:val="000C4ADE"/>
    <w:rsid w:val="000C5FE3"/>
    <w:rsid w:val="000D122A"/>
    <w:rsid w:val="000D6461"/>
    <w:rsid w:val="000E55AD"/>
    <w:rsid w:val="000E630D"/>
    <w:rsid w:val="000E64B9"/>
    <w:rsid w:val="001001BD"/>
    <w:rsid w:val="00102222"/>
    <w:rsid w:val="001151A6"/>
    <w:rsid w:val="00120541"/>
    <w:rsid w:val="001211F3"/>
    <w:rsid w:val="00127B5D"/>
    <w:rsid w:val="00171925"/>
    <w:rsid w:val="00173998"/>
    <w:rsid w:val="00174617"/>
    <w:rsid w:val="001759A7"/>
    <w:rsid w:val="001808F9"/>
    <w:rsid w:val="00183356"/>
    <w:rsid w:val="001867BC"/>
    <w:rsid w:val="001947BE"/>
    <w:rsid w:val="001A4192"/>
    <w:rsid w:val="001A6055"/>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5E5"/>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040D"/>
    <w:rsid w:val="00355CB6"/>
    <w:rsid w:val="00364FAA"/>
    <w:rsid w:val="00366257"/>
    <w:rsid w:val="00367454"/>
    <w:rsid w:val="0038516D"/>
    <w:rsid w:val="003869D7"/>
    <w:rsid w:val="00396DF0"/>
    <w:rsid w:val="003A08AA"/>
    <w:rsid w:val="003A1EB0"/>
    <w:rsid w:val="003B04DE"/>
    <w:rsid w:val="003B3A93"/>
    <w:rsid w:val="003C0F14"/>
    <w:rsid w:val="003C2375"/>
    <w:rsid w:val="003C2DA6"/>
    <w:rsid w:val="003C6DA6"/>
    <w:rsid w:val="003D2781"/>
    <w:rsid w:val="003D62A9"/>
    <w:rsid w:val="003F04C7"/>
    <w:rsid w:val="003F268E"/>
    <w:rsid w:val="003F47CC"/>
    <w:rsid w:val="003F7142"/>
    <w:rsid w:val="003F7B3D"/>
    <w:rsid w:val="0040240E"/>
    <w:rsid w:val="00404C18"/>
    <w:rsid w:val="00405EB1"/>
    <w:rsid w:val="004074BA"/>
    <w:rsid w:val="00411698"/>
    <w:rsid w:val="00414164"/>
    <w:rsid w:val="004170CE"/>
    <w:rsid w:val="0041789B"/>
    <w:rsid w:val="004260A5"/>
    <w:rsid w:val="004271B5"/>
    <w:rsid w:val="00432283"/>
    <w:rsid w:val="0043745F"/>
    <w:rsid w:val="00437F58"/>
    <w:rsid w:val="0044029F"/>
    <w:rsid w:val="00440BC9"/>
    <w:rsid w:val="00443CEF"/>
    <w:rsid w:val="00450341"/>
    <w:rsid w:val="00454609"/>
    <w:rsid w:val="00455DE4"/>
    <w:rsid w:val="00461EBD"/>
    <w:rsid w:val="0046376F"/>
    <w:rsid w:val="004653BD"/>
    <w:rsid w:val="00467EBC"/>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4E71DA"/>
    <w:rsid w:val="00501091"/>
    <w:rsid w:val="005017B6"/>
    <w:rsid w:val="00502CD2"/>
    <w:rsid w:val="00504E33"/>
    <w:rsid w:val="00515240"/>
    <w:rsid w:val="00520C9E"/>
    <w:rsid w:val="00522D88"/>
    <w:rsid w:val="0055216E"/>
    <w:rsid w:val="00552C2C"/>
    <w:rsid w:val="005555B7"/>
    <w:rsid w:val="00556159"/>
    <w:rsid w:val="005562A8"/>
    <w:rsid w:val="005573BB"/>
    <w:rsid w:val="00557B2E"/>
    <w:rsid w:val="00561267"/>
    <w:rsid w:val="00571784"/>
    <w:rsid w:val="00571E3F"/>
    <w:rsid w:val="00573E62"/>
    <w:rsid w:val="00574059"/>
    <w:rsid w:val="005745F2"/>
    <w:rsid w:val="005750FB"/>
    <w:rsid w:val="00577F60"/>
    <w:rsid w:val="00585838"/>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5E30FE"/>
    <w:rsid w:val="00610636"/>
    <w:rsid w:val="00611EC4"/>
    <w:rsid w:val="00612542"/>
    <w:rsid w:val="006146D2"/>
    <w:rsid w:val="00620B3F"/>
    <w:rsid w:val="006230EB"/>
    <w:rsid w:val="006239E7"/>
    <w:rsid w:val="006254C4"/>
    <w:rsid w:val="006323BE"/>
    <w:rsid w:val="006418C6"/>
    <w:rsid w:val="00641ED8"/>
    <w:rsid w:val="006440C1"/>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6F6161"/>
    <w:rsid w:val="0070042E"/>
    <w:rsid w:val="007052E1"/>
    <w:rsid w:val="00706A1A"/>
    <w:rsid w:val="00706A83"/>
    <w:rsid w:val="00706E8C"/>
    <w:rsid w:val="00707673"/>
    <w:rsid w:val="007162BE"/>
    <w:rsid w:val="00722267"/>
    <w:rsid w:val="00746F46"/>
    <w:rsid w:val="0075252A"/>
    <w:rsid w:val="00754CCC"/>
    <w:rsid w:val="007601E6"/>
    <w:rsid w:val="0076388B"/>
    <w:rsid w:val="00764B84"/>
    <w:rsid w:val="00765028"/>
    <w:rsid w:val="00780007"/>
    <w:rsid w:val="0078034D"/>
    <w:rsid w:val="00782AFC"/>
    <w:rsid w:val="00785675"/>
    <w:rsid w:val="00790BCC"/>
    <w:rsid w:val="00792197"/>
    <w:rsid w:val="007921CA"/>
    <w:rsid w:val="00795CEE"/>
    <w:rsid w:val="00796F94"/>
    <w:rsid w:val="007974F5"/>
    <w:rsid w:val="007A5AA5"/>
    <w:rsid w:val="007A6136"/>
    <w:rsid w:val="007B0F49"/>
    <w:rsid w:val="007B1815"/>
    <w:rsid w:val="007C329C"/>
    <w:rsid w:val="007C7E14"/>
    <w:rsid w:val="007D03D2"/>
    <w:rsid w:val="007D1AB2"/>
    <w:rsid w:val="007D36CF"/>
    <w:rsid w:val="007E4120"/>
    <w:rsid w:val="007E4384"/>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1ED3"/>
    <w:rsid w:val="008B2D09"/>
    <w:rsid w:val="008B4BC7"/>
    <w:rsid w:val="008B519F"/>
    <w:rsid w:val="008C0E78"/>
    <w:rsid w:val="008C19FB"/>
    <w:rsid w:val="008C4E95"/>
    <w:rsid w:val="008C537F"/>
    <w:rsid w:val="008D27F8"/>
    <w:rsid w:val="008D658B"/>
    <w:rsid w:val="008D68E5"/>
    <w:rsid w:val="008E08BD"/>
    <w:rsid w:val="008E412F"/>
    <w:rsid w:val="008E7E04"/>
    <w:rsid w:val="00911091"/>
    <w:rsid w:val="00914C20"/>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1468"/>
    <w:rsid w:val="00992266"/>
    <w:rsid w:val="00994A54"/>
    <w:rsid w:val="009A0510"/>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35B0"/>
    <w:rsid w:val="009F40C2"/>
    <w:rsid w:val="009F7959"/>
    <w:rsid w:val="00A01176"/>
    <w:rsid w:val="00A01CFF"/>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127F"/>
    <w:rsid w:val="00AE25BF"/>
    <w:rsid w:val="00AE4CF5"/>
    <w:rsid w:val="00AF0C13"/>
    <w:rsid w:val="00B01ACB"/>
    <w:rsid w:val="00B03AF5"/>
    <w:rsid w:val="00B03C01"/>
    <w:rsid w:val="00B078D6"/>
    <w:rsid w:val="00B1248D"/>
    <w:rsid w:val="00B12FA2"/>
    <w:rsid w:val="00B14709"/>
    <w:rsid w:val="00B2608D"/>
    <w:rsid w:val="00B2743D"/>
    <w:rsid w:val="00B3015C"/>
    <w:rsid w:val="00B344D8"/>
    <w:rsid w:val="00B44767"/>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5F2"/>
    <w:rsid w:val="00C317E7"/>
    <w:rsid w:val="00C3799C"/>
    <w:rsid w:val="00C4305E"/>
    <w:rsid w:val="00C43D1E"/>
    <w:rsid w:val="00C44336"/>
    <w:rsid w:val="00C50F7C"/>
    <w:rsid w:val="00C51704"/>
    <w:rsid w:val="00C5439A"/>
    <w:rsid w:val="00C5591F"/>
    <w:rsid w:val="00C57C50"/>
    <w:rsid w:val="00C61BB5"/>
    <w:rsid w:val="00C715CA"/>
    <w:rsid w:val="00C71C5C"/>
    <w:rsid w:val="00C7495D"/>
    <w:rsid w:val="00C77CE9"/>
    <w:rsid w:val="00CA0968"/>
    <w:rsid w:val="00CA168E"/>
    <w:rsid w:val="00CB0647"/>
    <w:rsid w:val="00CB4236"/>
    <w:rsid w:val="00CB5858"/>
    <w:rsid w:val="00CC72A4"/>
    <w:rsid w:val="00CD0F68"/>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C761E"/>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103C"/>
    <w:rsid w:val="00E36CF0"/>
    <w:rsid w:val="00E41A20"/>
    <w:rsid w:val="00E52C57"/>
    <w:rsid w:val="00E57E7D"/>
    <w:rsid w:val="00E64D25"/>
    <w:rsid w:val="00E70355"/>
    <w:rsid w:val="00E754E6"/>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E663A"/>
    <w:rsid w:val="00EF52DF"/>
    <w:rsid w:val="00EF6C75"/>
    <w:rsid w:val="00F05791"/>
    <w:rsid w:val="00F07C92"/>
    <w:rsid w:val="00F07FD2"/>
    <w:rsid w:val="00F12187"/>
    <w:rsid w:val="00F138AB"/>
    <w:rsid w:val="00F14B43"/>
    <w:rsid w:val="00F203C7"/>
    <w:rsid w:val="00F215E2"/>
    <w:rsid w:val="00F21E3F"/>
    <w:rsid w:val="00F246F4"/>
    <w:rsid w:val="00F25EC6"/>
    <w:rsid w:val="00F41A27"/>
    <w:rsid w:val="00F4338D"/>
    <w:rsid w:val="00F440D3"/>
    <w:rsid w:val="00F446AC"/>
    <w:rsid w:val="00F46AC9"/>
    <w:rsid w:val="00F46EAF"/>
    <w:rsid w:val="00F53D8A"/>
    <w:rsid w:val="00F5774F"/>
    <w:rsid w:val="00F62688"/>
    <w:rsid w:val="00F65FE2"/>
    <w:rsid w:val="00F76BE5"/>
    <w:rsid w:val="00F77705"/>
    <w:rsid w:val="00F83D11"/>
    <w:rsid w:val="00F85AC3"/>
    <w:rsid w:val="00F921F1"/>
    <w:rsid w:val="00F959B0"/>
    <w:rsid w:val="00FB127E"/>
    <w:rsid w:val="00FC0804"/>
    <w:rsid w:val="00FC3B6D"/>
    <w:rsid w:val="00FD3A4E"/>
    <w:rsid w:val="00FE6661"/>
    <w:rsid w:val="00FF1B05"/>
    <w:rsid w:val="00FF372E"/>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08D"/>
    <w:pPr>
      <w:overflowPunct w:val="0"/>
      <w:autoSpaceDE w:val="0"/>
      <w:autoSpaceDN w:val="0"/>
      <w:adjustRightInd w:val="0"/>
      <w:spacing w:after="180"/>
      <w:textAlignment w:val="baseline"/>
    </w:pPr>
    <w:rPr>
      <w:lang w:eastAsia="en-US"/>
    </w:rPr>
  </w:style>
  <w:style w:type="paragraph" w:styleId="Heading1">
    <w:name w:val="heading 1"/>
    <w:next w:val="Normal"/>
    <w:qFormat/>
    <w:rsid w:val="00B260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B2608D"/>
    <w:pPr>
      <w:pBdr>
        <w:top w:val="none" w:sz="0" w:space="0" w:color="auto"/>
      </w:pBdr>
      <w:spacing w:before="180"/>
      <w:outlineLvl w:val="1"/>
    </w:pPr>
    <w:rPr>
      <w:sz w:val="32"/>
    </w:rPr>
  </w:style>
  <w:style w:type="paragraph" w:styleId="Heading3">
    <w:name w:val="heading 3"/>
    <w:basedOn w:val="Heading2"/>
    <w:next w:val="Normal"/>
    <w:qFormat/>
    <w:rsid w:val="00B2608D"/>
    <w:pPr>
      <w:spacing w:before="120"/>
      <w:outlineLvl w:val="2"/>
    </w:pPr>
    <w:rPr>
      <w:sz w:val="28"/>
    </w:rPr>
  </w:style>
  <w:style w:type="paragraph" w:styleId="Heading4">
    <w:name w:val="heading 4"/>
    <w:basedOn w:val="Heading3"/>
    <w:next w:val="Normal"/>
    <w:qFormat/>
    <w:rsid w:val="00B2608D"/>
    <w:pPr>
      <w:ind w:left="1418" w:hanging="1418"/>
      <w:outlineLvl w:val="3"/>
    </w:pPr>
    <w:rPr>
      <w:sz w:val="24"/>
    </w:rPr>
  </w:style>
  <w:style w:type="paragraph" w:styleId="Heading5">
    <w:name w:val="heading 5"/>
    <w:basedOn w:val="Heading4"/>
    <w:next w:val="Normal"/>
    <w:qFormat/>
    <w:rsid w:val="00B2608D"/>
    <w:pPr>
      <w:ind w:left="1701" w:hanging="1701"/>
      <w:outlineLvl w:val="4"/>
    </w:pPr>
    <w:rPr>
      <w:sz w:val="22"/>
    </w:rPr>
  </w:style>
  <w:style w:type="paragraph" w:styleId="Heading6">
    <w:name w:val="heading 6"/>
    <w:basedOn w:val="H6"/>
    <w:next w:val="Normal"/>
    <w:qFormat/>
    <w:rsid w:val="00B2608D"/>
    <w:pPr>
      <w:outlineLvl w:val="5"/>
    </w:pPr>
  </w:style>
  <w:style w:type="paragraph" w:styleId="Heading7">
    <w:name w:val="heading 7"/>
    <w:basedOn w:val="H6"/>
    <w:next w:val="Normal"/>
    <w:qFormat/>
    <w:rsid w:val="00B2608D"/>
    <w:pPr>
      <w:outlineLvl w:val="6"/>
    </w:pPr>
  </w:style>
  <w:style w:type="paragraph" w:styleId="Heading8">
    <w:name w:val="heading 8"/>
    <w:basedOn w:val="Heading1"/>
    <w:next w:val="Normal"/>
    <w:qFormat/>
    <w:rsid w:val="00B2608D"/>
    <w:pPr>
      <w:ind w:left="0" w:firstLine="0"/>
      <w:outlineLvl w:val="7"/>
    </w:pPr>
  </w:style>
  <w:style w:type="paragraph" w:styleId="Heading9">
    <w:name w:val="heading 9"/>
    <w:basedOn w:val="Heading8"/>
    <w:next w:val="Normal"/>
    <w:qFormat/>
    <w:rsid w:val="00B2608D"/>
    <w:pPr>
      <w:outlineLvl w:val="8"/>
    </w:pPr>
  </w:style>
  <w:style w:type="character" w:default="1" w:styleId="DefaultParagraphFont">
    <w:name w:val="Default Paragraph Font"/>
    <w:semiHidden/>
    <w:rsid w:val="00B260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608D"/>
  </w:style>
  <w:style w:type="paragraph" w:customStyle="1" w:styleId="TAL">
    <w:name w:val="TAL"/>
    <w:basedOn w:val="Normal"/>
    <w:rsid w:val="00B2608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2608D"/>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2608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2608D"/>
    <w:pPr>
      <w:spacing w:before="180"/>
      <w:ind w:left="2693" w:hanging="2693"/>
    </w:pPr>
    <w:rPr>
      <w:b/>
    </w:rPr>
  </w:style>
  <w:style w:type="paragraph" w:styleId="TOC1">
    <w:name w:val="toc 1"/>
    <w:semiHidden/>
    <w:rsid w:val="00B260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B260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B2608D"/>
    <w:pPr>
      <w:ind w:left="1701" w:hanging="1701"/>
    </w:pPr>
  </w:style>
  <w:style w:type="paragraph" w:styleId="TOC4">
    <w:name w:val="toc 4"/>
    <w:basedOn w:val="TOC3"/>
    <w:semiHidden/>
    <w:rsid w:val="00B2608D"/>
    <w:pPr>
      <w:ind w:left="1418" w:hanging="1418"/>
    </w:pPr>
  </w:style>
  <w:style w:type="paragraph" w:styleId="TOC3">
    <w:name w:val="toc 3"/>
    <w:basedOn w:val="TOC2"/>
    <w:semiHidden/>
    <w:rsid w:val="00B2608D"/>
    <w:pPr>
      <w:ind w:left="1134" w:hanging="1134"/>
    </w:pPr>
  </w:style>
  <w:style w:type="paragraph" w:styleId="TOC2">
    <w:name w:val="toc 2"/>
    <w:basedOn w:val="TOC1"/>
    <w:semiHidden/>
    <w:rsid w:val="00B2608D"/>
    <w:pPr>
      <w:keepNext w:val="0"/>
      <w:spacing w:before="0"/>
      <w:ind w:left="851" w:hanging="851"/>
    </w:pPr>
    <w:rPr>
      <w:sz w:val="20"/>
    </w:rPr>
  </w:style>
  <w:style w:type="paragraph" w:styleId="Index2">
    <w:name w:val="index 2"/>
    <w:basedOn w:val="Index1"/>
    <w:semiHidden/>
    <w:rsid w:val="00B2608D"/>
    <w:pPr>
      <w:ind w:left="284"/>
    </w:pPr>
  </w:style>
  <w:style w:type="paragraph" w:styleId="Index1">
    <w:name w:val="index 1"/>
    <w:basedOn w:val="Normal"/>
    <w:semiHidden/>
    <w:rsid w:val="00B2608D"/>
    <w:pPr>
      <w:keepLines/>
      <w:spacing w:after="0"/>
    </w:pPr>
  </w:style>
  <w:style w:type="paragraph" w:customStyle="1" w:styleId="ZH">
    <w:name w:val="ZH"/>
    <w:rsid w:val="00B2608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2608D"/>
    <w:pPr>
      <w:outlineLvl w:val="9"/>
    </w:pPr>
  </w:style>
  <w:style w:type="paragraph" w:styleId="ListNumber2">
    <w:name w:val="List Number 2"/>
    <w:basedOn w:val="ListNumber"/>
    <w:rsid w:val="00B2608D"/>
    <w:pPr>
      <w:ind w:left="851"/>
    </w:pPr>
  </w:style>
  <w:style w:type="character" w:styleId="FootnoteReference">
    <w:name w:val="footnote reference"/>
    <w:basedOn w:val="DefaultParagraphFont"/>
    <w:semiHidden/>
    <w:rsid w:val="00B2608D"/>
    <w:rPr>
      <w:b/>
      <w:position w:val="6"/>
      <w:sz w:val="16"/>
    </w:rPr>
  </w:style>
  <w:style w:type="paragraph" w:styleId="FootnoteText">
    <w:name w:val="footnote text"/>
    <w:basedOn w:val="Normal"/>
    <w:semiHidden/>
    <w:rsid w:val="00B2608D"/>
    <w:pPr>
      <w:keepLines/>
      <w:spacing w:after="0"/>
      <w:ind w:left="454" w:hanging="454"/>
    </w:pPr>
    <w:rPr>
      <w:sz w:val="16"/>
    </w:rPr>
  </w:style>
  <w:style w:type="paragraph" w:customStyle="1" w:styleId="TAC">
    <w:name w:val="TAC"/>
    <w:basedOn w:val="TAL"/>
    <w:rsid w:val="00B2608D"/>
    <w:pPr>
      <w:jc w:val="center"/>
    </w:pPr>
  </w:style>
  <w:style w:type="paragraph" w:customStyle="1" w:styleId="TF">
    <w:name w:val="TF"/>
    <w:basedOn w:val="TH"/>
    <w:rsid w:val="00B2608D"/>
    <w:pPr>
      <w:keepNext w:val="0"/>
      <w:spacing w:before="0" w:after="240"/>
    </w:pPr>
  </w:style>
  <w:style w:type="paragraph" w:customStyle="1" w:styleId="NO">
    <w:name w:val="NO"/>
    <w:basedOn w:val="Normal"/>
    <w:rsid w:val="00B2608D"/>
    <w:pPr>
      <w:keepLines/>
      <w:ind w:left="1135" w:hanging="851"/>
    </w:pPr>
  </w:style>
  <w:style w:type="paragraph" w:styleId="TOC9">
    <w:name w:val="toc 9"/>
    <w:basedOn w:val="TOC8"/>
    <w:semiHidden/>
    <w:rsid w:val="00B2608D"/>
    <w:pPr>
      <w:ind w:left="1418" w:hanging="1418"/>
    </w:pPr>
  </w:style>
  <w:style w:type="paragraph" w:customStyle="1" w:styleId="EX">
    <w:name w:val="EX"/>
    <w:basedOn w:val="Normal"/>
    <w:rsid w:val="00B2608D"/>
    <w:pPr>
      <w:keepLines/>
      <w:ind w:left="1702" w:hanging="1418"/>
    </w:pPr>
  </w:style>
  <w:style w:type="paragraph" w:customStyle="1" w:styleId="FP">
    <w:name w:val="FP"/>
    <w:basedOn w:val="Normal"/>
    <w:rsid w:val="00B2608D"/>
    <w:pPr>
      <w:spacing w:after="0"/>
    </w:pPr>
  </w:style>
  <w:style w:type="paragraph" w:customStyle="1" w:styleId="LD">
    <w:name w:val="LD"/>
    <w:rsid w:val="00B2608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2608D"/>
    <w:pPr>
      <w:spacing w:after="0"/>
    </w:pPr>
  </w:style>
  <w:style w:type="paragraph" w:customStyle="1" w:styleId="EW">
    <w:name w:val="EW"/>
    <w:basedOn w:val="EX"/>
    <w:rsid w:val="00B2608D"/>
    <w:pPr>
      <w:spacing w:after="0"/>
    </w:pPr>
  </w:style>
  <w:style w:type="paragraph" w:styleId="TOC6">
    <w:name w:val="toc 6"/>
    <w:basedOn w:val="TOC5"/>
    <w:next w:val="Normal"/>
    <w:semiHidden/>
    <w:rsid w:val="00B2608D"/>
    <w:pPr>
      <w:ind w:left="1985" w:hanging="1985"/>
    </w:pPr>
  </w:style>
  <w:style w:type="paragraph" w:styleId="TOC7">
    <w:name w:val="toc 7"/>
    <w:basedOn w:val="TOC6"/>
    <w:next w:val="Normal"/>
    <w:semiHidden/>
    <w:rsid w:val="00B2608D"/>
    <w:pPr>
      <w:ind w:left="2268" w:hanging="2268"/>
    </w:pPr>
  </w:style>
  <w:style w:type="paragraph" w:styleId="ListBullet2">
    <w:name w:val="List Bullet 2"/>
    <w:basedOn w:val="ListBullet"/>
    <w:rsid w:val="00B2608D"/>
    <w:pPr>
      <w:ind w:left="851"/>
    </w:pPr>
  </w:style>
  <w:style w:type="paragraph" w:styleId="ListBullet3">
    <w:name w:val="List Bullet 3"/>
    <w:basedOn w:val="ListBullet2"/>
    <w:rsid w:val="00B2608D"/>
    <w:pPr>
      <w:ind w:left="1135"/>
    </w:pPr>
  </w:style>
  <w:style w:type="paragraph" w:styleId="ListNumber">
    <w:name w:val="List Number"/>
    <w:basedOn w:val="List"/>
    <w:rsid w:val="00B2608D"/>
  </w:style>
  <w:style w:type="paragraph" w:customStyle="1" w:styleId="EQ">
    <w:name w:val="EQ"/>
    <w:basedOn w:val="Normal"/>
    <w:next w:val="Normal"/>
    <w:rsid w:val="00B2608D"/>
    <w:pPr>
      <w:keepLines/>
      <w:tabs>
        <w:tab w:val="center" w:pos="4536"/>
        <w:tab w:val="right" w:pos="9072"/>
      </w:tabs>
    </w:pPr>
    <w:rPr>
      <w:noProof/>
    </w:rPr>
  </w:style>
  <w:style w:type="paragraph" w:customStyle="1" w:styleId="TH">
    <w:name w:val="TH"/>
    <w:basedOn w:val="Normal"/>
    <w:rsid w:val="00B2608D"/>
    <w:pPr>
      <w:keepNext/>
      <w:keepLines/>
      <w:spacing w:before="60"/>
      <w:jc w:val="center"/>
    </w:pPr>
    <w:rPr>
      <w:rFonts w:ascii="Arial" w:hAnsi="Arial"/>
      <w:b/>
    </w:rPr>
  </w:style>
  <w:style w:type="paragraph" w:customStyle="1" w:styleId="NF">
    <w:name w:val="NF"/>
    <w:basedOn w:val="NO"/>
    <w:rsid w:val="00B2608D"/>
    <w:pPr>
      <w:keepNext/>
      <w:spacing w:after="0"/>
    </w:pPr>
    <w:rPr>
      <w:rFonts w:ascii="Arial" w:hAnsi="Arial"/>
      <w:sz w:val="18"/>
    </w:rPr>
  </w:style>
  <w:style w:type="paragraph" w:customStyle="1" w:styleId="PL">
    <w:name w:val="PL"/>
    <w:rsid w:val="00B2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2608D"/>
    <w:pPr>
      <w:jc w:val="right"/>
    </w:pPr>
  </w:style>
  <w:style w:type="paragraph" w:customStyle="1" w:styleId="H6">
    <w:name w:val="H6"/>
    <w:basedOn w:val="Heading5"/>
    <w:next w:val="Normal"/>
    <w:rsid w:val="00B2608D"/>
    <w:pPr>
      <w:ind w:left="1985" w:hanging="1985"/>
      <w:outlineLvl w:val="9"/>
    </w:pPr>
    <w:rPr>
      <w:sz w:val="20"/>
    </w:rPr>
  </w:style>
  <w:style w:type="paragraph" w:customStyle="1" w:styleId="TAN">
    <w:name w:val="TAN"/>
    <w:basedOn w:val="TAL"/>
    <w:rsid w:val="00B2608D"/>
    <w:pPr>
      <w:ind w:left="851" w:hanging="851"/>
    </w:pPr>
  </w:style>
  <w:style w:type="paragraph" w:customStyle="1" w:styleId="ZA">
    <w:name w:val="ZA"/>
    <w:rsid w:val="00B260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260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2608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260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2608D"/>
    <w:pPr>
      <w:framePr w:wrap="notBeside" w:y="16161"/>
    </w:pPr>
  </w:style>
  <w:style w:type="character" w:customStyle="1" w:styleId="ZGSM">
    <w:name w:val="ZGSM"/>
    <w:rsid w:val="00B2608D"/>
  </w:style>
  <w:style w:type="paragraph" w:styleId="List2">
    <w:name w:val="List 2"/>
    <w:basedOn w:val="List"/>
    <w:rsid w:val="00B2608D"/>
    <w:pPr>
      <w:ind w:left="851"/>
    </w:pPr>
  </w:style>
  <w:style w:type="paragraph" w:customStyle="1" w:styleId="ZG">
    <w:name w:val="ZG"/>
    <w:rsid w:val="00B260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2608D"/>
    <w:pPr>
      <w:ind w:left="1135"/>
    </w:pPr>
  </w:style>
  <w:style w:type="paragraph" w:styleId="List4">
    <w:name w:val="List 4"/>
    <w:basedOn w:val="List3"/>
    <w:rsid w:val="00B2608D"/>
    <w:pPr>
      <w:ind w:left="1418"/>
    </w:pPr>
  </w:style>
  <w:style w:type="paragraph" w:styleId="List5">
    <w:name w:val="List 5"/>
    <w:basedOn w:val="List4"/>
    <w:rsid w:val="00B2608D"/>
    <w:pPr>
      <w:ind w:left="1702"/>
    </w:pPr>
  </w:style>
  <w:style w:type="paragraph" w:customStyle="1" w:styleId="EditorsNote">
    <w:name w:val="Editor's Note"/>
    <w:basedOn w:val="NO"/>
    <w:rsid w:val="00B2608D"/>
    <w:rPr>
      <w:color w:val="FF0000"/>
    </w:rPr>
  </w:style>
  <w:style w:type="paragraph" w:styleId="List">
    <w:name w:val="List"/>
    <w:basedOn w:val="Normal"/>
    <w:rsid w:val="00B2608D"/>
    <w:pPr>
      <w:ind w:left="568" w:hanging="284"/>
    </w:pPr>
  </w:style>
  <w:style w:type="paragraph" w:styleId="ListBullet">
    <w:name w:val="List Bullet"/>
    <w:basedOn w:val="List"/>
    <w:rsid w:val="00B2608D"/>
  </w:style>
  <w:style w:type="paragraph" w:styleId="ListBullet4">
    <w:name w:val="List Bullet 4"/>
    <w:basedOn w:val="ListBullet3"/>
    <w:rsid w:val="00B2608D"/>
    <w:pPr>
      <w:ind w:left="1418"/>
    </w:pPr>
  </w:style>
  <w:style w:type="paragraph" w:styleId="ListBullet5">
    <w:name w:val="List Bullet 5"/>
    <w:basedOn w:val="ListBullet4"/>
    <w:rsid w:val="00B2608D"/>
    <w:pPr>
      <w:ind w:left="1702"/>
    </w:pPr>
  </w:style>
  <w:style w:type="paragraph" w:customStyle="1" w:styleId="B1">
    <w:name w:val="B1"/>
    <w:basedOn w:val="List"/>
    <w:rsid w:val="00B2608D"/>
  </w:style>
  <w:style w:type="paragraph" w:customStyle="1" w:styleId="B2">
    <w:name w:val="B2"/>
    <w:basedOn w:val="List2"/>
    <w:rsid w:val="00B2608D"/>
  </w:style>
  <w:style w:type="paragraph" w:customStyle="1" w:styleId="B3">
    <w:name w:val="B3"/>
    <w:basedOn w:val="List3"/>
    <w:rsid w:val="00B2608D"/>
  </w:style>
  <w:style w:type="paragraph" w:customStyle="1" w:styleId="B4">
    <w:name w:val="B4"/>
    <w:basedOn w:val="List4"/>
    <w:rsid w:val="00B2608D"/>
  </w:style>
  <w:style w:type="paragraph" w:customStyle="1" w:styleId="B5">
    <w:name w:val="B5"/>
    <w:basedOn w:val="List5"/>
    <w:rsid w:val="00B2608D"/>
  </w:style>
  <w:style w:type="paragraph" w:styleId="Footer">
    <w:name w:val="footer"/>
    <w:basedOn w:val="Header"/>
    <w:rsid w:val="00B2608D"/>
    <w:pPr>
      <w:jc w:val="center"/>
    </w:pPr>
    <w:rPr>
      <w:i/>
    </w:rPr>
  </w:style>
  <w:style w:type="paragraph" w:customStyle="1" w:styleId="ZTD">
    <w:name w:val="ZTD"/>
    <w:basedOn w:val="ZB"/>
    <w:rsid w:val="00B2608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5.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6.xml><?xml version="1.0" encoding="utf-8"?>
<ds:datastoreItem xmlns:ds="http://schemas.openxmlformats.org/officeDocument/2006/customXml" ds:itemID="{E52F46B4-DB50-442D-BED5-9ED1F33B92B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1277</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Petri Vasenkari</cp:lastModifiedBy>
  <cp:revision>5</cp:revision>
  <cp:lastPrinted>2000-02-29T09:31:00Z</cp:lastPrinted>
  <dcterms:created xsi:type="dcterms:W3CDTF">2024-06-04T06:04:00Z</dcterms:created>
  <dcterms:modified xsi:type="dcterms:W3CDTF">2024-06-04T06:06:00Z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